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56" w:rsidRPr="002E2A4A" w:rsidRDefault="002E2A4A" w:rsidP="009C1C8D">
      <w:pPr>
        <w:tabs>
          <w:tab w:val="left" w:pos="3686"/>
        </w:tabs>
        <w:rPr>
          <w:rFonts w:asciiTheme="majorHAnsi" w:eastAsia="Calibri" w:hAnsiTheme="majorHAnsi" w:cs="Calibri"/>
          <w:b/>
          <w:bCs/>
          <w:sz w:val="52"/>
          <w:szCs w:val="52"/>
        </w:rPr>
      </w:pPr>
      <w:r>
        <w:rPr>
          <w:rFonts w:ascii="Helvetica" w:hAnsi="Helvetica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42A1FEB" wp14:editId="3F176512">
            <wp:simplePos x="0" y="0"/>
            <wp:positionH relativeFrom="column">
              <wp:posOffset>4763770</wp:posOffset>
            </wp:positionH>
            <wp:positionV relativeFrom="paragraph">
              <wp:posOffset>83185</wp:posOffset>
            </wp:positionV>
            <wp:extent cx="737870" cy="769620"/>
            <wp:effectExtent l="0" t="0" r="5080" b="0"/>
            <wp:wrapNone/>
            <wp:docPr id="1" name="Immagine 1" descr="Risultato immagini per logo regione 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logo regione umbr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56" w:rsidRPr="0071606D">
        <w:rPr>
          <w:rFonts w:asciiTheme="majorHAnsi" w:hAnsiTheme="majorHAnsi"/>
          <w:noProof/>
          <w:sz w:val="22"/>
          <w:szCs w:val="22"/>
          <w:lang w:eastAsia="it-IT"/>
        </w:rPr>
        <w:drawing>
          <wp:anchor distT="57150" distB="57150" distL="57150" distR="57150" simplePos="0" relativeHeight="251659264" behindDoc="0" locked="0" layoutInCell="1" allowOverlap="1" wp14:anchorId="59E49FB4" wp14:editId="32CFACE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662941" cy="876300"/>
            <wp:effectExtent l="0" t="0" r="0" b="0"/>
            <wp:wrapSquare wrapText="bothSides" distT="57150" distB="57150" distL="57150" distR="57150"/>
            <wp:docPr id="1073741825" name="officeArt object" descr="logo 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logo comune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1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    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C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o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m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u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n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proofErr w:type="gramStart"/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 xml:space="preserve">e 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d</w:t>
      </w:r>
      <w:proofErr w:type="gramEnd"/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 xml:space="preserve">i 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P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o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r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a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n</w:t>
      </w:r>
      <w:r>
        <w:rPr>
          <w:rFonts w:asciiTheme="majorHAnsi" w:eastAsia="Calibri" w:hAnsiTheme="majorHAnsi" w:cs="Calibri"/>
          <w:b/>
          <w:bCs/>
          <w:sz w:val="52"/>
          <w:szCs w:val="52"/>
        </w:rPr>
        <w:t xml:space="preserve"> </w:t>
      </w:r>
      <w:r w:rsidR="002D3856" w:rsidRPr="002E2A4A">
        <w:rPr>
          <w:rFonts w:asciiTheme="majorHAnsi" w:eastAsia="Calibri" w:hAnsiTheme="majorHAnsi" w:cs="Calibri"/>
          <w:b/>
          <w:bCs/>
          <w:sz w:val="52"/>
          <w:szCs w:val="52"/>
        </w:rPr>
        <w:t>o</w:t>
      </w:r>
    </w:p>
    <w:p w:rsidR="002D3856" w:rsidRPr="0071606D" w:rsidRDefault="002D3856" w:rsidP="002E2A4A">
      <w:pPr>
        <w:tabs>
          <w:tab w:val="left" w:pos="7404"/>
        </w:tabs>
        <w:rPr>
          <w:rFonts w:asciiTheme="majorHAnsi" w:eastAsia="Calibri" w:hAnsiTheme="majorHAnsi" w:cs="Calibri"/>
          <w:b/>
          <w:bCs/>
          <w:sz w:val="18"/>
          <w:szCs w:val="18"/>
        </w:rPr>
      </w:pPr>
      <w:r w:rsidRPr="0071606D">
        <w:rPr>
          <w:rFonts w:asciiTheme="majorHAnsi" w:eastAsia="Calibri" w:hAnsiTheme="majorHAnsi" w:cs="Calibri"/>
          <w:b/>
          <w:bCs/>
          <w:sz w:val="18"/>
          <w:szCs w:val="18"/>
        </w:rPr>
        <w:t xml:space="preserve">                                                            </w:t>
      </w:r>
      <w:r w:rsidR="00D23549">
        <w:rPr>
          <w:rFonts w:asciiTheme="majorHAnsi" w:eastAsia="Calibri" w:hAnsiTheme="majorHAnsi" w:cs="Calibri"/>
          <w:b/>
          <w:bCs/>
          <w:sz w:val="18"/>
          <w:szCs w:val="18"/>
        </w:rPr>
        <w:t xml:space="preserve">      </w:t>
      </w:r>
      <w:r w:rsidRPr="0071606D">
        <w:rPr>
          <w:rFonts w:asciiTheme="majorHAnsi" w:eastAsia="Calibri" w:hAnsiTheme="majorHAnsi" w:cs="Calibri"/>
          <w:b/>
          <w:bCs/>
          <w:sz w:val="18"/>
          <w:szCs w:val="18"/>
        </w:rPr>
        <w:t xml:space="preserve">   PROVINCIA DI TERNI</w:t>
      </w:r>
      <w:r w:rsidR="002E2A4A">
        <w:rPr>
          <w:rFonts w:asciiTheme="majorHAnsi" w:eastAsia="Calibri" w:hAnsiTheme="majorHAnsi" w:cs="Calibri"/>
          <w:b/>
          <w:bCs/>
          <w:sz w:val="18"/>
          <w:szCs w:val="18"/>
        </w:rPr>
        <w:tab/>
      </w:r>
    </w:p>
    <w:p w:rsidR="002D3856" w:rsidRPr="00CC1A5E" w:rsidRDefault="002E2A4A" w:rsidP="002E2A4A">
      <w:pPr>
        <w:rPr>
          <w:rFonts w:asciiTheme="majorHAnsi" w:eastAsia="Calibri" w:hAnsiTheme="majorHAnsi" w:cs="Calibri"/>
          <w:b/>
          <w:sz w:val="36"/>
          <w:szCs w:val="36"/>
          <w:u w:val="single"/>
        </w:rPr>
      </w:pPr>
      <w:r>
        <w:rPr>
          <w:rFonts w:asciiTheme="majorHAnsi" w:eastAsia="Calibri" w:hAnsiTheme="majorHAnsi" w:cs="Calibri"/>
          <w:sz w:val="20"/>
          <w:szCs w:val="20"/>
        </w:rPr>
        <w:t xml:space="preserve">                              </w:t>
      </w:r>
      <w:r w:rsidR="002D3856" w:rsidRPr="00727B88">
        <w:rPr>
          <w:rFonts w:asciiTheme="majorHAnsi" w:eastAsia="Calibri" w:hAnsiTheme="majorHAnsi" w:cs="Calibri"/>
          <w:sz w:val="20"/>
          <w:szCs w:val="20"/>
        </w:rPr>
        <w:t xml:space="preserve">  </w:t>
      </w:r>
      <w:r w:rsidR="00CC1A5E">
        <w:rPr>
          <w:rFonts w:asciiTheme="majorHAnsi" w:eastAsia="Calibri" w:hAnsiTheme="majorHAnsi" w:cs="Calibri"/>
          <w:sz w:val="20"/>
          <w:szCs w:val="20"/>
        </w:rPr>
        <w:t xml:space="preserve">                                        </w:t>
      </w:r>
      <w:r w:rsidR="00CC1A5E" w:rsidRPr="00CC1A5E">
        <w:rPr>
          <w:rFonts w:asciiTheme="majorHAnsi" w:eastAsia="Calibri" w:hAnsiTheme="majorHAnsi" w:cs="Calibri"/>
          <w:b/>
          <w:sz w:val="36"/>
          <w:szCs w:val="36"/>
        </w:rPr>
        <w:t>SUAP</w:t>
      </w:r>
    </w:p>
    <w:p w:rsidR="002D3856" w:rsidRPr="0071606D" w:rsidRDefault="002D3856" w:rsidP="002D3856">
      <w:pPr>
        <w:ind w:left="708"/>
        <w:rPr>
          <w:rFonts w:asciiTheme="majorHAnsi" w:eastAsia="Calibri" w:hAnsiTheme="majorHAnsi" w:cs="Calibri"/>
          <w:sz w:val="28"/>
          <w:szCs w:val="28"/>
          <w:u w:val="single"/>
        </w:rPr>
      </w:pPr>
      <w:r w:rsidRPr="0071606D">
        <w:rPr>
          <w:rFonts w:asciiTheme="majorHAnsi" w:eastAsia="Calibri" w:hAnsiTheme="majorHAnsi" w:cs="Calibri"/>
          <w:sz w:val="20"/>
          <w:szCs w:val="20"/>
        </w:rPr>
        <w:t xml:space="preserve">                  </w:t>
      </w:r>
      <w:r w:rsidR="002E2A4A">
        <w:rPr>
          <w:rFonts w:asciiTheme="majorHAnsi" w:eastAsia="Calibri" w:hAnsiTheme="majorHAnsi" w:cs="Calibri"/>
          <w:sz w:val="20"/>
          <w:szCs w:val="20"/>
        </w:rPr>
        <w:t xml:space="preserve">                    </w:t>
      </w:r>
      <w:r w:rsidRPr="0071606D">
        <w:rPr>
          <w:rFonts w:asciiTheme="majorHAnsi" w:eastAsia="Calibri" w:hAnsiTheme="majorHAnsi" w:cs="Calibri"/>
          <w:sz w:val="20"/>
          <w:szCs w:val="20"/>
        </w:rPr>
        <w:t xml:space="preserve"> P.zza Carlo Alberto, 1 Tel. 0763/374462 int.</w:t>
      </w:r>
      <w:r w:rsidR="002E2A4A">
        <w:rPr>
          <w:rFonts w:asciiTheme="majorHAnsi" w:eastAsia="Calibri" w:hAnsiTheme="majorHAnsi" w:cs="Calibri"/>
          <w:sz w:val="20"/>
          <w:szCs w:val="20"/>
        </w:rPr>
        <w:t>3</w:t>
      </w:r>
      <w:r w:rsidRPr="0071606D">
        <w:rPr>
          <w:rFonts w:asciiTheme="majorHAnsi" w:eastAsia="Calibri" w:hAnsiTheme="majorHAnsi" w:cs="Calibri"/>
          <w:sz w:val="20"/>
          <w:szCs w:val="20"/>
        </w:rPr>
        <w:t xml:space="preserve">  </w:t>
      </w:r>
    </w:p>
    <w:p w:rsidR="002E2A4A" w:rsidRDefault="002E2A4A" w:rsidP="002E2A4A">
      <w:pPr>
        <w:rPr>
          <w:rStyle w:val="Collegamentoipertestuale"/>
          <w:rFonts w:asciiTheme="majorHAnsi" w:eastAsia="Calibri" w:hAnsiTheme="majorHAnsi" w:cs="Calibri"/>
          <w:sz w:val="20"/>
          <w:szCs w:val="20"/>
          <w:lang w:val="en-US"/>
        </w:rPr>
      </w:pPr>
      <w:r w:rsidRPr="002E2A4A">
        <w:rPr>
          <w:rFonts w:asciiTheme="majorHAnsi" w:eastAsia="Calibri" w:hAnsiTheme="majorHAnsi" w:cs="Calibri"/>
          <w:color w:val="632423" w:themeColor="accent2" w:themeShade="80"/>
          <w:sz w:val="20"/>
          <w:szCs w:val="20"/>
        </w:rPr>
        <w:t xml:space="preserve">                                       </w:t>
      </w:r>
      <w:r w:rsidR="00CC1A5E">
        <w:rPr>
          <w:rFonts w:asciiTheme="majorHAnsi" w:eastAsia="Calibri" w:hAnsiTheme="majorHAnsi" w:cs="Calibri"/>
          <w:color w:val="632423" w:themeColor="accent2" w:themeShade="80"/>
          <w:sz w:val="20"/>
          <w:szCs w:val="20"/>
        </w:rPr>
        <w:t xml:space="preserve"> </w:t>
      </w:r>
      <w:r w:rsidRPr="002E2A4A">
        <w:rPr>
          <w:rFonts w:asciiTheme="majorHAnsi" w:eastAsia="Calibri" w:hAnsiTheme="majorHAnsi" w:cs="Calibri"/>
          <w:color w:val="632423" w:themeColor="accent2" w:themeShade="80"/>
          <w:sz w:val="20"/>
          <w:szCs w:val="20"/>
        </w:rPr>
        <w:t xml:space="preserve">  </w:t>
      </w:r>
      <w:r w:rsidR="00CC1A5E">
        <w:rPr>
          <w:rFonts w:asciiTheme="majorHAnsi" w:eastAsia="Calibri" w:hAnsiTheme="majorHAnsi" w:cs="Calibri"/>
          <w:color w:val="632423" w:themeColor="accent2" w:themeShade="80"/>
          <w:sz w:val="20"/>
          <w:szCs w:val="20"/>
        </w:rPr>
        <w:t xml:space="preserve">                         </w:t>
      </w:r>
      <w:r w:rsidRPr="00A34728">
        <w:rPr>
          <w:rFonts w:asciiTheme="majorHAnsi" w:eastAsia="Calibri" w:hAnsiTheme="majorHAnsi" w:cs="Calibri"/>
          <w:color w:val="632423" w:themeColor="accent2" w:themeShade="80"/>
          <w:sz w:val="20"/>
          <w:szCs w:val="20"/>
          <w:lang w:val="en-US"/>
        </w:rPr>
        <w:t>PEC</w:t>
      </w:r>
      <w:r w:rsidR="002D3856" w:rsidRPr="00A34728">
        <w:rPr>
          <w:rFonts w:asciiTheme="majorHAnsi" w:eastAsia="Calibri" w:hAnsiTheme="majorHAnsi" w:cs="Calibri"/>
          <w:color w:val="632423" w:themeColor="accent2" w:themeShade="80"/>
          <w:sz w:val="20"/>
          <w:szCs w:val="20"/>
          <w:lang w:val="en-US"/>
        </w:rPr>
        <w:t xml:space="preserve"> </w:t>
      </w:r>
      <w:hyperlink r:id="rId8" w:history="1">
        <w:r w:rsidR="00870A79" w:rsidRPr="0071606D">
          <w:rPr>
            <w:rStyle w:val="Collegamentoipertestuale"/>
            <w:rFonts w:asciiTheme="majorHAnsi" w:eastAsia="Calibri" w:hAnsiTheme="majorHAnsi" w:cs="Calibri"/>
            <w:sz w:val="20"/>
            <w:szCs w:val="20"/>
            <w:lang w:val="en-US"/>
          </w:rPr>
          <w:t>comune.porano@postacert.umbria.it</w:t>
        </w:r>
      </w:hyperlink>
    </w:p>
    <w:p w:rsidR="002E2A4A" w:rsidRPr="002E2A4A" w:rsidRDefault="002E2A4A" w:rsidP="002E2A4A">
      <w:pPr>
        <w:rPr>
          <w:rFonts w:asciiTheme="majorHAnsi" w:eastAsia="Calibri" w:hAnsiTheme="majorHAnsi" w:cs="Calibri"/>
          <w:color w:val="632423" w:themeColor="accent2" w:themeShade="80"/>
          <w:sz w:val="20"/>
          <w:szCs w:val="20"/>
          <w:lang w:val="en-US"/>
        </w:rPr>
      </w:pPr>
      <w:r>
        <w:rPr>
          <w:rStyle w:val="Collegamentoipertestuale"/>
          <w:rFonts w:asciiTheme="majorHAnsi" w:eastAsia="Calibri" w:hAnsiTheme="majorHAnsi" w:cs="Calibri"/>
          <w:sz w:val="20"/>
          <w:szCs w:val="20"/>
          <w:u w:val="none"/>
          <w:lang w:val="en-US"/>
        </w:rPr>
        <w:t xml:space="preserve">                                                                         </w:t>
      </w:r>
    </w:p>
    <w:p w:rsidR="00254449" w:rsidRPr="00A34728" w:rsidRDefault="00254449" w:rsidP="00957C32">
      <w:pPr>
        <w:rPr>
          <w:rFonts w:asciiTheme="majorHAnsi" w:eastAsia="Calibri" w:hAnsiTheme="majorHAnsi" w:cs="Calibri"/>
          <w:color w:val="auto"/>
          <w:sz w:val="20"/>
          <w:szCs w:val="20"/>
          <w:lang w:val="en-US"/>
        </w:rPr>
      </w:pPr>
    </w:p>
    <w:p w:rsidR="00870A79" w:rsidRPr="00A34728" w:rsidRDefault="005A6EAC" w:rsidP="005A6EAC">
      <w:pPr>
        <w:tabs>
          <w:tab w:val="left" w:pos="1968"/>
        </w:tabs>
        <w:rPr>
          <w:rStyle w:val="Hyperlink0"/>
          <w:rFonts w:asciiTheme="majorHAnsi" w:hAnsiTheme="majorHAnsi"/>
          <w:color w:val="auto"/>
          <w:sz w:val="24"/>
          <w:szCs w:val="24"/>
          <w:u w:val="none"/>
        </w:rPr>
      </w:pPr>
      <w:r w:rsidRPr="00A34728">
        <w:rPr>
          <w:rStyle w:val="Hyperlink0"/>
          <w:rFonts w:asciiTheme="majorHAnsi" w:hAnsiTheme="majorHAnsi"/>
          <w:color w:val="auto"/>
          <w:sz w:val="24"/>
          <w:szCs w:val="24"/>
          <w:u w:val="none"/>
        </w:rPr>
        <w:tab/>
      </w:r>
    </w:p>
    <w:p w:rsidR="00957C32" w:rsidRPr="00A34728" w:rsidRDefault="00A34728" w:rsidP="002E2A4A">
      <w:pPr>
        <w:rPr>
          <w:rFonts w:asciiTheme="majorHAnsi" w:hAnsiTheme="majorHAnsi"/>
          <w:lang w:val="en-US"/>
        </w:rPr>
      </w:pPr>
      <w:r w:rsidRPr="00A34728">
        <w:rPr>
          <w:rStyle w:val="Hyperlink0"/>
          <w:rFonts w:asciiTheme="majorHAnsi" w:hAnsiTheme="majorHAnsi"/>
          <w:b/>
          <w:color w:val="auto"/>
          <w:sz w:val="24"/>
          <w:szCs w:val="24"/>
          <w:u w:val="none"/>
        </w:rPr>
        <w:tab/>
      </w:r>
      <w:r w:rsidRPr="00A34728">
        <w:rPr>
          <w:rStyle w:val="Hyperlink0"/>
          <w:rFonts w:asciiTheme="majorHAnsi" w:hAnsiTheme="majorHAnsi"/>
          <w:b/>
          <w:color w:val="auto"/>
          <w:sz w:val="24"/>
          <w:szCs w:val="24"/>
          <w:u w:val="none"/>
        </w:rPr>
        <w:tab/>
      </w:r>
      <w:r w:rsidRPr="00A34728">
        <w:rPr>
          <w:rStyle w:val="Hyperlink0"/>
          <w:rFonts w:asciiTheme="majorHAnsi" w:hAnsiTheme="majorHAnsi"/>
          <w:b/>
          <w:color w:val="auto"/>
          <w:sz w:val="24"/>
          <w:szCs w:val="24"/>
          <w:u w:val="none"/>
        </w:rPr>
        <w:tab/>
      </w:r>
      <w:r w:rsidRPr="00A34728">
        <w:rPr>
          <w:rStyle w:val="Hyperlink0"/>
          <w:rFonts w:asciiTheme="majorHAnsi" w:hAnsiTheme="majorHAnsi"/>
          <w:b/>
          <w:color w:val="auto"/>
          <w:sz w:val="24"/>
          <w:szCs w:val="24"/>
          <w:u w:val="none"/>
        </w:rPr>
        <w:tab/>
      </w:r>
    </w:p>
    <w:p w:rsidR="00A34728" w:rsidRDefault="00CC1A5E" w:rsidP="00CC1A5E">
      <w:pPr>
        <w:jc w:val="center"/>
        <w:rPr>
          <w:rFonts w:asciiTheme="majorHAnsi" w:hAnsiTheme="majorHAnsi"/>
          <w:u w:val="single"/>
        </w:rPr>
      </w:pPr>
      <w:r w:rsidRPr="00CC1A5E">
        <w:rPr>
          <w:rFonts w:asciiTheme="majorHAnsi" w:hAnsiTheme="majorHAnsi"/>
          <w:u w:val="single"/>
        </w:rPr>
        <w:t>ADEMPIMENTI PER STRUTTURE RICETTIVE E LOCAZIONI TURISTICHE</w:t>
      </w:r>
      <w:bookmarkStart w:id="0" w:name="_GoBack"/>
      <w:bookmarkEnd w:id="0"/>
    </w:p>
    <w:p w:rsidR="0080129D" w:rsidRDefault="0080129D" w:rsidP="00CC1A5E">
      <w:pPr>
        <w:jc w:val="center"/>
        <w:rPr>
          <w:rFonts w:asciiTheme="majorHAnsi" w:hAnsiTheme="majorHAnsi"/>
          <w:u w:val="single"/>
        </w:rPr>
      </w:pPr>
    </w:p>
    <w:p w:rsidR="0080129D" w:rsidRPr="00CC1A5E" w:rsidRDefault="0080129D" w:rsidP="00CC1A5E">
      <w:pPr>
        <w:jc w:val="center"/>
        <w:rPr>
          <w:rFonts w:asciiTheme="majorHAnsi" w:hAnsiTheme="majorHAnsi"/>
          <w:u w:val="single"/>
        </w:rPr>
      </w:pPr>
    </w:p>
    <w:p w:rsidR="00A34728" w:rsidRPr="00CC1A5E" w:rsidRDefault="00A34728" w:rsidP="00CC1A5E">
      <w:pPr>
        <w:jc w:val="center"/>
        <w:rPr>
          <w:rFonts w:asciiTheme="majorHAnsi" w:hAnsiTheme="majorHAnsi"/>
          <w:u w:val="single"/>
        </w:rPr>
      </w:pPr>
    </w:p>
    <w:p w:rsidR="00A34728" w:rsidRDefault="00CC1A5E" w:rsidP="00A34728">
      <w:pPr>
        <w:rPr>
          <w:rFonts w:asciiTheme="majorHAnsi" w:hAnsiTheme="majorHAnsi"/>
        </w:rPr>
      </w:pPr>
      <w:r>
        <w:rPr>
          <w:rFonts w:asciiTheme="majorHAnsi" w:hAnsiTheme="majorHAnsi"/>
        </w:rPr>
        <w:t>I titolari di strutture ricettive di cui al capo II e III della L.R.8/2017 e i gestori di alloggi locati per finalità turistiche di cui all’art. 40, sono tenuti a:</w:t>
      </w:r>
    </w:p>
    <w:p w:rsidR="00CC1A5E" w:rsidRDefault="00CC1A5E" w:rsidP="00A34728">
      <w:pPr>
        <w:rPr>
          <w:rFonts w:asciiTheme="majorHAnsi" w:hAnsiTheme="majorHAnsi"/>
        </w:rPr>
      </w:pPr>
    </w:p>
    <w:p w:rsidR="00CC1A5E" w:rsidRDefault="00CC1A5E" w:rsidP="00A6151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Comunicare l’identità delle persone alloggiate alla Questura tramite il servizio </w:t>
      </w:r>
      <w:hyperlink r:id="rId9" w:history="1">
        <w:proofErr w:type="gramStart"/>
        <w:r w:rsidRPr="000055B9">
          <w:rPr>
            <w:rStyle w:val="Collegamentoipertestuale"/>
            <w:rFonts w:asciiTheme="majorHAnsi" w:hAnsiTheme="majorHAnsi"/>
          </w:rPr>
          <w:t>https://alloggiatiweb.poliziadistato.it</w:t>
        </w:r>
      </w:hyperlink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le credenziali di accesso al portale verranno fornite su richiesta dell’interessato compilando un modello ( viene fornito dalla Questura di Orvieto ) a cui andrà allegata copia della S.C.I.A. o della comunicazione presentata in Comune;</w:t>
      </w:r>
    </w:p>
    <w:p w:rsidR="00CC1A5E" w:rsidRDefault="00CC1A5E" w:rsidP="00A6151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Comunicare entro il 5 del mese successivo a quello di riferimento le presenze degl</w:t>
      </w:r>
      <w:r w:rsidR="00A6151A">
        <w:rPr>
          <w:rFonts w:asciiTheme="majorHAnsi" w:hAnsiTheme="majorHAnsi"/>
        </w:rPr>
        <w:t>i ospiti anche se pari a zero (</w:t>
      </w:r>
      <w:hyperlink r:id="rId10" w:history="1">
        <w:r w:rsidR="00A6151A" w:rsidRPr="000055B9">
          <w:rPr>
            <w:rStyle w:val="Collegamentoipertestuale"/>
            <w:rFonts w:asciiTheme="majorHAnsi" w:hAnsiTheme="majorHAnsi"/>
          </w:rPr>
          <w:t>https://turismatica.regione.umbria.it</w:t>
        </w:r>
      </w:hyperlink>
      <w:r w:rsidR="00A6151A">
        <w:rPr>
          <w:rFonts w:asciiTheme="majorHAnsi" w:hAnsiTheme="majorHAnsi"/>
        </w:rPr>
        <w:t xml:space="preserve">), per accedere dovrà richiedere le credenziali SPID, nel sito </w:t>
      </w:r>
      <w:hyperlink r:id="rId11" w:history="1">
        <w:r w:rsidR="00A6151A" w:rsidRPr="000055B9">
          <w:rPr>
            <w:rStyle w:val="Collegamentoipertestuale"/>
            <w:rFonts w:asciiTheme="majorHAnsi" w:hAnsiTheme="majorHAnsi"/>
          </w:rPr>
          <w:t>www.spid.gov.it</w:t>
        </w:r>
      </w:hyperlink>
      <w:r w:rsidR="00A6151A">
        <w:rPr>
          <w:rFonts w:asciiTheme="majorHAnsi" w:hAnsiTheme="majorHAnsi"/>
        </w:rPr>
        <w:t xml:space="preserve"> troverà le info utili per ottenerle;</w:t>
      </w:r>
    </w:p>
    <w:p w:rsidR="0080129D" w:rsidRPr="0080129D" w:rsidRDefault="0080129D" w:rsidP="0080129D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80129D">
        <w:rPr>
          <w:rFonts w:asciiTheme="majorHAnsi" w:hAnsiTheme="majorHAnsi"/>
        </w:rPr>
        <w:t>resentare l'iscrizione alla tassa dei rifiuti (</w:t>
      </w:r>
      <w:proofErr w:type="spellStart"/>
      <w:r w:rsidRPr="0080129D">
        <w:rPr>
          <w:rFonts w:asciiTheme="majorHAnsi" w:hAnsiTheme="majorHAnsi"/>
        </w:rPr>
        <w:t>Tari</w:t>
      </w:r>
      <w:r>
        <w:rPr>
          <w:rFonts w:asciiTheme="majorHAnsi" w:hAnsiTheme="majorHAnsi"/>
        </w:rPr>
        <w:t>c</w:t>
      </w:r>
      <w:proofErr w:type="spellEnd"/>
      <w:r w:rsidRPr="0080129D">
        <w:rPr>
          <w:rFonts w:asciiTheme="majorHAnsi" w:hAnsiTheme="majorHAnsi"/>
        </w:rPr>
        <w:t>) re</w:t>
      </w:r>
      <w:r>
        <w:rPr>
          <w:rFonts w:asciiTheme="majorHAnsi" w:hAnsiTheme="majorHAnsi"/>
        </w:rPr>
        <w:t>lativa alla specifica struttura e</w:t>
      </w:r>
      <w:r w:rsidRPr="0080129D">
        <w:rPr>
          <w:rFonts w:asciiTheme="majorHAnsi" w:hAnsiTheme="majorHAnsi"/>
        </w:rPr>
        <w:t xml:space="preserve">ntro 90 giorni solari dalla data di inizio del possesso o della detenzione o </w:t>
      </w:r>
      <w:r>
        <w:rPr>
          <w:rFonts w:asciiTheme="majorHAnsi" w:hAnsiTheme="majorHAnsi"/>
        </w:rPr>
        <w:t xml:space="preserve">il cambio </w:t>
      </w:r>
      <w:proofErr w:type="gramStart"/>
      <w:r>
        <w:rPr>
          <w:rFonts w:asciiTheme="majorHAnsi" w:hAnsiTheme="majorHAnsi"/>
        </w:rPr>
        <w:t xml:space="preserve">di </w:t>
      </w:r>
      <w:r w:rsidRPr="0080129D">
        <w:rPr>
          <w:rFonts w:asciiTheme="majorHAnsi" w:hAnsiTheme="majorHAnsi"/>
        </w:rPr>
        <w:t xml:space="preserve"> destinazione</w:t>
      </w:r>
      <w:proofErr w:type="gramEnd"/>
      <w:r w:rsidRPr="0080129D">
        <w:rPr>
          <w:rFonts w:asciiTheme="majorHAnsi" w:hAnsiTheme="majorHAnsi"/>
        </w:rPr>
        <w:t xml:space="preserve"> d'uso dell’immobile.</w:t>
      </w:r>
    </w:p>
    <w:p w:rsidR="00A6151A" w:rsidRDefault="00A6151A" w:rsidP="0080129D">
      <w:pPr>
        <w:pStyle w:val="Paragrafoelenco"/>
        <w:rPr>
          <w:rFonts w:asciiTheme="majorHAnsi" w:hAnsiTheme="majorHAnsi"/>
        </w:rPr>
      </w:pPr>
    </w:p>
    <w:p w:rsidR="00A6151A" w:rsidRDefault="00A6151A" w:rsidP="00A6151A">
      <w:pPr>
        <w:pStyle w:val="Paragrafoelenco"/>
        <w:rPr>
          <w:rFonts w:asciiTheme="majorHAnsi" w:hAnsiTheme="majorHAnsi"/>
        </w:rPr>
      </w:pPr>
    </w:p>
    <w:p w:rsidR="00A6151A" w:rsidRPr="00CC1A5E" w:rsidRDefault="00A6151A" w:rsidP="00A6151A">
      <w:pPr>
        <w:pStyle w:val="Paragrafoelenc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rammenta che, ai sensi della legislazione turistica regionale, per le locazioni turistiche non è consentito l’utilizzo di alcuna denominazione propria e riferibile alle strutture ricettive.</w:t>
      </w:r>
    </w:p>
    <w:p w:rsidR="00A34728" w:rsidRPr="00A34728" w:rsidRDefault="00A34728" w:rsidP="00A34728">
      <w:pPr>
        <w:rPr>
          <w:rFonts w:asciiTheme="majorHAnsi" w:hAnsiTheme="majorHAnsi"/>
        </w:rPr>
      </w:pPr>
    </w:p>
    <w:p w:rsidR="00A34728" w:rsidRDefault="00A34728" w:rsidP="00A34728">
      <w:pPr>
        <w:rPr>
          <w:rFonts w:asciiTheme="majorHAnsi" w:hAnsiTheme="majorHAnsi"/>
        </w:rPr>
      </w:pPr>
    </w:p>
    <w:sectPr w:rsidR="00A34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4868"/>
    <w:multiLevelType w:val="hybridMultilevel"/>
    <w:tmpl w:val="2E223186"/>
    <w:lvl w:ilvl="0" w:tplc="63C85D3C">
      <w:start w:val="16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6A5"/>
    <w:multiLevelType w:val="hybridMultilevel"/>
    <w:tmpl w:val="09C63204"/>
    <w:lvl w:ilvl="0" w:tplc="41B05B40">
      <w:numFmt w:val="bullet"/>
      <w:lvlText w:val="-"/>
      <w:lvlJc w:val="left"/>
      <w:pPr>
        <w:ind w:left="531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5D9E511F"/>
    <w:multiLevelType w:val="hybridMultilevel"/>
    <w:tmpl w:val="D2940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01AC"/>
    <w:multiLevelType w:val="multilevel"/>
    <w:tmpl w:val="A846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56"/>
    <w:rsid w:val="00003377"/>
    <w:rsid w:val="00087ADE"/>
    <w:rsid w:val="00096FDA"/>
    <w:rsid w:val="000C3D90"/>
    <w:rsid w:val="001F08C5"/>
    <w:rsid w:val="00254449"/>
    <w:rsid w:val="002D3856"/>
    <w:rsid w:val="002E2A4A"/>
    <w:rsid w:val="0030746C"/>
    <w:rsid w:val="004667DF"/>
    <w:rsid w:val="004F0F21"/>
    <w:rsid w:val="004F774C"/>
    <w:rsid w:val="005517C4"/>
    <w:rsid w:val="005A4FBA"/>
    <w:rsid w:val="005A56AC"/>
    <w:rsid w:val="005A6EAC"/>
    <w:rsid w:val="006144A6"/>
    <w:rsid w:val="00656A30"/>
    <w:rsid w:val="006C2F58"/>
    <w:rsid w:val="0071606D"/>
    <w:rsid w:val="00726995"/>
    <w:rsid w:val="00727B88"/>
    <w:rsid w:val="00791F78"/>
    <w:rsid w:val="007A1423"/>
    <w:rsid w:val="0080129D"/>
    <w:rsid w:val="008521F2"/>
    <w:rsid w:val="00870A79"/>
    <w:rsid w:val="008B74DB"/>
    <w:rsid w:val="00950E7B"/>
    <w:rsid w:val="00957C32"/>
    <w:rsid w:val="009978EC"/>
    <w:rsid w:val="009C1C8D"/>
    <w:rsid w:val="00A34728"/>
    <w:rsid w:val="00A6151A"/>
    <w:rsid w:val="00A97ABC"/>
    <w:rsid w:val="00B914AE"/>
    <w:rsid w:val="00BD0A08"/>
    <w:rsid w:val="00BE65EE"/>
    <w:rsid w:val="00C93104"/>
    <w:rsid w:val="00CC1A5E"/>
    <w:rsid w:val="00CF2970"/>
    <w:rsid w:val="00D23549"/>
    <w:rsid w:val="00EA0864"/>
    <w:rsid w:val="00E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BDA7-7728-498B-A911-BA327FDD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D3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3856"/>
    <w:rPr>
      <w:u w:val="single"/>
    </w:rPr>
  </w:style>
  <w:style w:type="character" w:customStyle="1" w:styleId="Hyperlink0">
    <w:name w:val="Hyperlink.0"/>
    <w:basedOn w:val="Carpredefinitoparagrafo"/>
    <w:rsid w:val="002D3856"/>
    <w:rPr>
      <w:rFonts w:ascii="Calibri" w:eastAsia="Calibri" w:hAnsi="Calibri" w:cs="Calibri"/>
      <w:color w:val="0000FF"/>
      <w:sz w:val="20"/>
      <w:szCs w:val="20"/>
      <w:u w:val="single" w:color="0000FF"/>
      <w:lang w:val="en-US"/>
    </w:rPr>
  </w:style>
  <w:style w:type="paragraph" w:styleId="Paragrafoelenco">
    <w:name w:val="List Paragraph"/>
    <w:basedOn w:val="Normale"/>
    <w:uiPriority w:val="34"/>
    <w:qFormat/>
    <w:rsid w:val="007A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ano@postacert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%3AANd9GcR9kISzO2MZ4ERd1vEjkoDtqgp6wQ2tnv6iOS_abtTDEsTDYFwU" TargetMode="External"/><Relationship Id="rId11" Type="http://schemas.openxmlformats.org/officeDocument/2006/relationships/hyperlink" Target="http://www.spid.gov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urismatica.regione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oggiatiweb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</cp:lastModifiedBy>
  <cp:revision>2</cp:revision>
  <cp:lastPrinted>2019-05-10T08:53:00Z</cp:lastPrinted>
  <dcterms:created xsi:type="dcterms:W3CDTF">2023-04-05T07:19:00Z</dcterms:created>
  <dcterms:modified xsi:type="dcterms:W3CDTF">2023-04-05T07:19:00Z</dcterms:modified>
</cp:coreProperties>
</file>